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20" w:rsidRPr="009D7220" w:rsidRDefault="009D7220" w:rsidP="009D72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D72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Телефонные мошенничества </w:t>
      </w:r>
    </w:p>
    <w:p w:rsidR="009D7220" w:rsidRPr="009D7220" w:rsidRDefault="009D7220" w:rsidP="009D7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220" w:rsidRPr="009D7220" w:rsidRDefault="009D7220" w:rsidP="009D72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D7220" w:rsidRPr="009D7220" w:rsidRDefault="009D7220" w:rsidP="00A8513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5139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на территории  </w:t>
      </w:r>
      <w:proofErr w:type="spellStart"/>
      <w:r w:rsidRPr="00A85139">
        <w:rPr>
          <w:rFonts w:ascii="Times New Roman" w:eastAsia="Times New Roman" w:hAnsi="Times New Roman" w:cs="Times New Roman"/>
          <w:sz w:val="28"/>
          <w:szCs w:val="28"/>
        </w:rPr>
        <w:t>Себежског</w:t>
      </w:r>
      <w:r w:rsidRPr="009D722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района остаются распространёнными случаи совершения преступлений, связанных с использованием мобильных сре</w:t>
      </w:r>
      <w:proofErr w:type="gramStart"/>
      <w:r w:rsidRPr="009D7220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9D7220">
        <w:rPr>
          <w:rFonts w:ascii="Times New Roman" w:eastAsia="Times New Roman" w:hAnsi="Times New Roman" w:cs="Times New Roman"/>
          <w:sz w:val="28"/>
          <w:szCs w:val="28"/>
        </w:rPr>
        <w:t>язи, так называемые «телефонные мошенничества».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t>Характерной чертой данной категории преступлений является то, что достижение мошенником своей преступной цели во многом обусловлено непосредственным активным участием потерпевшего.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t>Правоохранительная практика показывает, что на протяжении последних лет преступниками успешно применяются «проверенные временем» примитивные способы введения в заблуждение потерпевших, например: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рассылка </w:t>
      </w:r>
      <w:proofErr w:type="spellStart"/>
      <w:r w:rsidRPr="009D7220">
        <w:rPr>
          <w:rFonts w:ascii="Times New Roman" w:eastAsia="Times New Roman" w:hAnsi="Times New Roman" w:cs="Times New Roman"/>
          <w:sz w:val="28"/>
          <w:szCs w:val="28"/>
        </w:rPr>
        <w:t>смс</w:t>
      </w:r>
      <w:proofErr w:type="spellEnd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сообщений или телефонных звонков с просьбой о помощи от имени родственника, попавшего в беду, совершившего правонарушение либо преступление. В таких случаях </w:t>
      </w:r>
      <w:proofErr w:type="spellStart"/>
      <w:r w:rsidRPr="009D7220">
        <w:rPr>
          <w:rFonts w:ascii="Times New Roman" w:eastAsia="Times New Roman" w:hAnsi="Times New Roman" w:cs="Times New Roman"/>
          <w:sz w:val="28"/>
          <w:szCs w:val="28"/>
        </w:rPr>
        <w:t>псевдородственники</w:t>
      </w:r>
      <w:proofErr w:type="spellEnd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обосновывают необходимость перечисления денежных средств возможностью избегания административной, уголовной ответственности, либо иных негативных последствий;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рассылка </w:t>
      </w:r>
      <w:proofErr w:type="spellStart"/>
      <w:r w:rsidRPr="009D7220">
        <w:rPr>
          <w:rFonts w:ascii="Times New Roman" w:eastAsia="Times New Roman" w:hAnsi="Times New Roman" w:cs="Times New Roman"/>
          <w:sz w:val="28"/>
          <w:szCs w:val="28"/>
        </w:rPr>
        <w:t>смс</w:t>
      </w:r>
      <w:proofErr w:type="spellEnd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сообщений, так или иначе мотивирующих человека перезвонить по указанному в них номеру телефона (например, в службу безопасности банка в целях предотвращения блокирования банковской карты). В случае звонка на такой номер с абонентского счёта гражданина списывается денежная сумма;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рассылка </w:t>
      </w:r>
      <w:proofErr w:type="spellStart"/>
      <w:r w:rsidRPr="009D7220">
        <w:rPr>
          <w:rFonts w:ascii="Times New Roman" w:eastAsia="Times New Roman" w:hAnsi="Times New Roman" w:cs="Times New Roman"/>
          <w:sz w:val="28"/>
          <w:szCs w:val="28"/>
        </w:rPr>
        <w:t>смс</w:t>
      </w:r>
      <w:proofErr w:type="spellEnd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сообщений от лица сотовых операторов, предлагающих подключение какой-либо услуги, содержащих код о получении различных бонусов, при этом ввод подобных кодов приводит к снятию денежных средств;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рассылка </w:t>
      </w:r>
      <w:proofErr w:type="spellStart"/>
      <w:r w:rsidRPr="009D7220">
        <w:rPr>
          <w:rFonts w:ascii="Times New Roman" w:eastAsia="Times New Roman" w:hAnsi="Times New Roman" w:cs="Times New Roman"/>
          <w:sz w:val="28"/>
          <w:szCs w:val="28"/>
        </w:rPr>
        <w:t>смс</w:t>
      </w:r>
      <w:proofErr w:type="spellEnd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сообщений, уведомляющих о поступлении на счёт денежных средств. В дальнейшем человеку поступает телефонный звонок от неизвестного лица, в ходе разговора, с которым выясняется о случайном пополнении его счёта вследствие допущенной ошибки, а также поступает просьба о возврате данной суммы;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поступление звонков от радиостанций, мобильных операторов связи о победе в лотерее, при этом от выигравшего требуется перечисление каких-либо сумм, к примеру, налога на добавочную стоимость, входящей в стоимость приза.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t>Имеет место применение более сложных, многоступенчатых схем обмана граждан, реализация которых осуществляется группами злоумышленников с распределением ролей.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t>Наиболее часто, жертвами телефонных мошенничеств являются лица пожилого возраста.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9D722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чтобы не стать жертвой таких преступлений необходимо помнить о том, что преступники при осуществлении мошеннических действий стараются максимально правдоподобно представить ситуацию, смысл которой сводится к получению гражданином материальной выгоды.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таких </w:t>
      </w:r>
      <w:proofErr w:type="spellStart"/>
      <w:r w:rsidRPr="009D7220">
        <w:rPr>
          <w:rFonts w:ascii="Times New Roman" w:eastAsia="Times New Roman" w:hAnsi="Times New Roman" w:cs="Times New Roman"/>
          <w:sz w:val="28"/>
          <w:szCs w:val="28"/>
        </w:rPr>
        <w:t>смс</w:t>
      </w:r>
      <w:proofErr w:type="spellEnd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сообщений либо телефонных звонков от неизвестных абонентов, в том числе представляющихся родственниками (друзьями, друзьями родственников и т.д.) необходимо предпринять меры к установлению непосредственного контакта с лицом, от имени которого предположительного поступил сигнал о помощи. В случае</w:t>
      </w:r>
      <w:proofErr w:type="gramStart"/>
      <w:r w:rsidRPr="009D722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если сообщение поступило от представителя какой-либо организации, следует выйти на представителя такой организации посредством контакта, размещённого в общедоступных местах (например, на официальном сайте), обсудить полученную информацию с родственниками либо близкими знакомыми людьми.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t>         Следует помнить о признаках, указывающих на возможное совершение мошеннических действий: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 </w:t>
      </w:r>
      <w:proofErr w:type="gramStart"/>
      <w:r w:rsidRPr="00A85139">
        <w:rPr>
          <w:rFonts w:ascii="Times New Roman" w:eastAsia="Times New Roman" w:hAnsi="Times New Roman" w:cs="Times New Roman"/>
          <w:b/>
          <w:bCs/>
          <w:sz w:val="28"/>
          <w:szCs w:val="28"/>
        </w:rPr>
        <w:t>неизвестный или скрытый номер телефона</w:t>
      </w:r>
      <w:r w:rsidRPr="009D7220">
        <w:rPr>
          <w:rFonts w:ascii="Times New Roman" w:eastAsia="Times New Roman" w:hAnsi="Times New Roman" w:cs="Times New Roman"/>
          <w:sz w:val="28"/>
          <w:szCs w:val="28"/>
        </w:rPr>
        <w:t> (мошенники пользуются одноразовыми номерами мобильных, оформленных на подставных лиц, чтобы потом их было сложнее вычислить.</w:t>
      </w:r>
      <w:proofErr w:type="gramEnd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Также используются </w:t>
      </w:r>
      <w:proofErr w:type="spellStart"/>
      <w:r w:rsidRPr="009D7220">
        <w:rPr>
          <w:rFonts w:ascii="Times New Roman" w:eastAsia="Times New Roman" w:hAnsi="Times New Roman" w:cs="Times New Roman"/>
          <w:sz w:val="28"/>
          <w:szCs w:val="28"/>
        </w:rPr>
        <w:t>антиопределители</w:t>
      </w:r>
      <w:proofErr w:type="spellEnd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номера, которые скрывают от абонента номер звонящего); </w:t>
      </w:r>
      <w:proofErr w:type="gramEnd"/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 </w:t>
      </w:r>
      <w:proofErr w:type="gramStart"/>
      <w:r w:rsidRPr="00A85139">
        <w:rPr>
          <w:rFonts w:ascii="Times New Roman" w:eastAsia="Times New Roman" w:hAnsi="Times New Roman" w:cs="Times New Roman"/>
          <w:b/>
          <w:bCs/>
          <w:sz w:val="28"/>
          <w:szCs w:val="28"/>
        </w:rPr>
        <w:t>при разговоре по телефону делается упор на срочность и неотложность</w:t>
      </w:r>
      <w:r w:rsidRPr="009D7220">
        <w:rPr>
          <w:rFonts w:ascii="Times New Roman" w:eastAsia="Times New Roman" w:hAnsi="Times New Roman" w:cs="Times New Roman"/>
          <w:sz w:val="28"/>
          <w:szCs w:val="28"/>
        </w:rPr>
        <w:t> вопроса по времени (даже если голос похож на голос знакомого или родственника, необходимо задать ему пару личных вопросов.</w:t>
      </w:r>
      <w:proofErr w:type="gramEnd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D7220">
        <w:rPr>
          <w:rFonts w:ascii="Times New Roman" w:eastAsia="Times New Roman" w:hAnsi="Times New Roman" w:cs="Times New Roman"/>
          <w:sz w:val="28"/>
          <w:szCs w:val="28"/>
        </w:rPr>
        <w:t>Если звонит должностное лицо или сотрудник организации, необходимо выяснить их звание, должность, ФИО, попросить время на обдумывание предложения); </w:t>
      </w:r>
      <w:proofErr w:type="gramEnd"/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9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 нестыковки в разговоре</w:t>
      </w:r>
      <w:r w:rsidRPr="009D7220">
        <w:rPr>
          <w:rFonts w:ascii="Times New Roman" w:eastAsia="Times New Roman" w:hAnsi="Times New Roman" w:cs="Times New Roman"/>
          <w:sz w:val="28"/>
          <w:szCs w:val="28"/>
        </w:rPr>
        <w:t> (преступники могут подготовить речь и отрепетировать ответы на возможные вопросы, но охватить все варианты развития разговора не могут). Необходимо переспрашивать, уточнять какие-</w:t>
      </w:r>
      <w:r w:rsidRPr="009D7220">
        <w:rPr>
          <w:rFonts w:ascii="Times New Roman" w:eastAsia="Times New Roman" w:hAnsi="Times New Roman" w:cs="Times New Roman"/>
          <w:sz w:val="28"/>
          <w:szCs w:val="28"/>
        </w:rPr>
        <w:lastRenderedPageBreak/>
        <w:t>то цифры или названия. Мошенник может начать беспокоиться, у него могут поменяться интонация голоса, манера речи, могут возникнуть непредвиденные "неполадки связи", которые позволяют ему уйти от ответа на вопрос;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 </w:t>
      </w:r>
      <w:proofErr w:type="gramStart"/>
      <w:r w:rsidRPr="00A85139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запросы личных данных</w:t>
      </w:r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 (ни при каких обстоятельствах нельзя сообщать по телефону сведения личного характера, кем бы не представился звонящий (в том числе судебными приставами, работниками службы поддержки банка и т.д.), не называть паспортные данные, номера и </w:t>
      </w:r>
      <w:proofErr w:type="spellStart"/>
      <w:r w:rsidRPr="009D7220">
        <w:rPr>
          <w:rFonts w:ascii="Times New Roman" w:eastAsia="Times New Roman" w:hAnsi="Times New Roman" w:cs="Times New Roman"/>
          <w:sz w:val="28"/>
          <w:szCs w:val="28"/>
        </w:rPr>
        <w:t>пин-коды</w:t>
      </w:r>
      <w:proofErr w:type="spellEnd"/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банковских карт, другую информацию;</w:t>
      </w:r>
      <w:proofErr w:type="gramEnd"/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9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 следует скептически относиться</w:t>
      </w:r>
      <w:r w:rsidRPr="009D7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5139">
        <w:rPr>
          <w:rFonts w:ascii="Times New Roman" w:eastAsia="Times New Roman" w:hAnsi="Times New Roman" w:cs="Times New Roman"/>
          <w:b/>
          <w:bCs/>
          <w:sz w:val="28"/>
          <w:szCs w:val="28"/>
        </w:rPr>
        <w:t>к призывам получить какие-либо выплаты и ценные призы.</w:t>
      </w:r>
    </w:p>
    <w:p w:rsidR="009D7220" w:rsidRPr="009D7220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139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 В случае</w:t>
      </w:r>
      <w:proofErr w:type="gramStart"/>
      <w:r w:rsidRPr="00A8513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proofErr w:type="gramEnd"/>
      <w:r w:rsidRPr="00A851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если имеются основания полагать, что в отношении Вас предпринимаются мошеннические действия, либо Вы уже стали жертвой мошенничества, необходимо незамедлительно обращаться в правоохранительные органы.</w:t>
      </w:r>
    </w:p>
    <w:p w:rsidR="009D7220" w:rsidRPr="00A85139" w:rsidRDefault="009D7220" w:rsidP="00A851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220">
        <w:rPr>
          <w:rFonts w:ascii="Times New Roman" w:eastAsia="Times New Roman" w:hAnsi="Times New Roman" w:cs="Times New Roman"/>
          <w:sz w:val="28"/>
          <w:szCs w:val="28"/>
        </w:rPr>
        <w:t>Приведённый перечень мошенничеств не является исчерпывающим. Преступники, преследуя цель незаконного обогащения, стараются использовать новые способы отъёма денежных средств у населения. В случае возникновения нестандартной ситуации, сулящей получение неожиданной материальной выгоды, необходимо по возможности сохранять хладнокровие и не предпринимать поспешных действий, влекущих отчуждение денежных средств, либо иного имущества.</w:t>
      </w:r>
    </w:p>
    <w:p w:rsidR="009D7220" w:rsidRDefault="009D7220" w:rsidP="009D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220" w:rsidRPr="009D7220" w:rsidRDefault="009D7220" w:rsidP="009D7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Себежского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756B69" w:rsidRDefault="00756B69"/>
    <w:sectPr w:rsidR="0075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739C"/>
    <w:multiLevelType w:val="multilevel"/>
    <w:tmpl w:val="F464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220"/>
    <w:rsid w:val="00756B69"/>
    <w:rsid w:val="009D7220"/>
    <w:rsid w:val="00A8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2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blished">
    <w:name w:val="published"/>
    <w:basedOn w:val="a0"/>
    <w:rsid w:val="009D7220"/>
  </w:style>
  <w:style w:type="character" w:customStyle="1" w:styleId="hits">
    <w:name w:val="hits"/>
    <w:basedOn w:val="a0"/>
    <w:rsid w:val="009D7220"/>
  </w:style>
  <w:style w:type="paragraph" w:styleId="a3">
    <w:name w:val="Normal (Web)"/>
    <w:basedOn w:val="a"/>
    <w:uiPriority w:val="99"/>
    <w:semiHidden/>
    <w:unhideWhenUsed/>
    <w:rsid w:val="009D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72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2021-05-18T12:26:00Z</dcterms:created>
  <dcterms:modified xsi:type="dcterms:W3CDTF">2021-05-18T12:27:00Z</dcterms:modified>
</cp:coreProperties>
</file>